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7E" w:rsidRPr="002156E9" w:rsidRDefault="002156E9" w:rsidP="00CC33D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63A4" w:rsidRPr="002156E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Напоминаю график проведения туров</w:t>
      </w:r>
      <w:r w:rsidRPr="002156E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по предметам и алгоритм проведения </w:t>
      </w:r>
      <w:r w:rsidRPr="002156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олимпиадного тура муниципального этапа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  <w:u w:val="single"/>
        </w:rPr>
        <w:t>ВсОШ</w:t>
      </w:r>
      <w:proofErr w:type="spellEnd"/>
      <w:r w:rsidR="00D363A4" w:rsidRPr="002156E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</w:p>
    <w:tbl>
      <w:tblPr>
        <w:tblStyle w:val="a3"/>
        <w:tblW w:w="3511" w:type="pct"/>
        <w:jc w:val="center"/>
        <w:tblLook w:val="04A0" w:firstRow="1" w:lastRow="0" w:firstColumn="1" w:lastColumn="0" w:noHBand="0" w:noVBand="1"/>
      </w:tblPr>
      <w:tblGrid>
        <w:gridCol w:w="5287"/>
        <w:gridCol w:w="2214"/>
      </w:tblGrid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Предмет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9861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Дата проведения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Физическая культура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07.11.2023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Право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08.11.2023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Физика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09.11.2023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Искусство (МХК)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10.11.2023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География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11.11.2023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Экономика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13.11.2023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Английский язык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14.11.2023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Устный тур (английский язык)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17.11.2023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Математика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21.11.2023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Основы безопасности жизнедеятельности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22.11.2023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Биология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23.11.2023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Информатика и ИКТ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24.11.2023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История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25.11.2023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Астрономия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27.11.2023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Литература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28.11.2023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Химия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29.11.2023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Технология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30.11.2023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Экология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01.12.2023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Технология (защита проектов)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02.12.2023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Русский язык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07.12.2023</w:t>
            </w:r>
          </w:p>
        </w:tc>
      </w:tr>
      <w:tr w:rsidR="007B0F7E" w:rsidRPr="002156E9" w:rsidTr="002156E9">
        <w:trPr>
          <w:jc w:val="center"/>
        </w:trPr>
        <w:tc>
          <w:tcPr>
            <w:tcW w:w="3524" w:type="pct"/>
            <w:vAlign w:val="center"/>
          </w:tcPr>
          <w:p w:rsidR="007B0F7E" w:rsidRPr="002156E9" w:rsidRDefault="007B0F7E" w:rsidP="00986159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Обществознание</w:t>
            </w:r>
          </w:p>
        </w:tc>
        <w:tc>
          <w:tcPr>
            <w:tcW w:w="1476" w:type="pct"/>
            <w:vAlign w:val="center"/>
          </w:tcPr>
          <w:p w:rsidR="007B0F7E" w:rsidRPr="002156E9" w:rsidRDefault="007B0F7E" w:rsidP="007B0F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156E9">
              <w:rPr>
                <w:rFonts w:ascii="Times New Roman" w:eastAsia="Times New Roman" w:hAnsi="Times New Roman" w:cs="Times New Roman"/>
                <w:b/>
                <w:lang w:bidi="ar-SA"/>
              </w:rPr>
              <w:t>11.12.2023</w:t>
            </w:r>
          </w:p>
        </w:tc>
      </w:tr>
    </w:tbl>
    <w:p w:rsidR="00D363A4" w:rsidRDefault="00D363A4" w:rsidP="00D363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3A4" w:rsidRDefault="00D363A4" w:rsidP="00D363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6E9">
        <w:rPr>
          <w:rFonts w:ascii="Times New Roman" w:eastAsia="Calibri" w:hAnsi="Times New Roman" w:cs="Times New Roman"/>
          <w:b/>
          <w:sz w:val="24"/>
          <w:szCs w:val="24"/>
        </w:rPr>
        <w:t xml:space="preserve">Алгоритм проведения олимпиадного тура муниципального этапа </w:t>
      </w:r>
      <w:proofErr w:type="spellStart"/>
      <w:r w:rsidRPr="002156E9">
        <w:rPr>
          <w:rFonts w:ascii="Times New Roman" w:eastAsia="Calibri" w:hAnsi="Times New Roman" w:cs="Times New Roman"/>
          <w:b/>
          <w:sz w:val="24"/>
          <w:szCs w:val="24"/>
        </w:rPr>
        <w:t>ВсОШ</w:t>
      </w:r>
      <w:proofErr w:type="spellEnd"/>
    </w:p>
    <w:p w:rsidR="002156E9" w:rsidRPr="002156E9" w:rsidRDefault="002156E9" w:rsidP="00D363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3A4" w:rsidRPr="002156E9" w:rsidRDefault="00D363A4" w:rsidP="00D363A4">
      <w:pPr>
        <w:pStyle w:val="a4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До 8.00 должны быть раскодированы архивные файлы с заданиями. 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После разархивации Олимпиадные задания </w:t>
      </w:r>
      <w:r w:rsidR="00DA4880">
        <w:rPr>
          <w:rFonts w:ascii="Times New Roman" w:eastAsia="Calibri" w:hAnsi="Times New Roman" w:cs="Times New Roman"/>
          <w:sz w:val="24"/>
          <w:szCs w:val="24"/>
        </w:rPr>
        <w:t>распечатыва</w:t>
      </w:r>
      <w:r w:rsidRPr="002156E9">
        <w:rPr>
          <w:rFonts w:ascii="Times New Roman" w:eastAsia="Calibri" w:hAnsi="Times New Roman" w:cs="Times New Roman"/>
          <w:sz w:val="24"/>
          <w:szCs w:val="24"/>
        </w:rPr>
        <w:t>ются строго по количеству участников Олимпиады. До 9.55 задания должны быть распечатаны.</w:t>
      </w:r>
    </w:p>
    <w:p w:rsidR="002156E9" w:rsidRDefault="00D363A4" w:rsidP="00D363A4">
      <w:pPr>
        <w:pStyle w:val="a4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>Регистрация участников начинается в 9.</w:t>
      </w:r>
      <w:r w:rsidR="005E78A5">
        <w:rPr>
          <w:rFonts w:ascii="Times New Roman" w:eastAsia="Calibri" w:hAnsi="Times New Roman" w:cs="Times New Roman"/>
          <w:sz w:val="24"/>
          <w:szCs w:val="24"/>
        </w:rPr>
        <w:t>15</w:t>
      </w:r>
      <w:r w:rsidR="00DA4880">
        <w:rPr>
          <w:rFonts w:ascii="Times New Roman" w:eastAsia="Calibri" w:hAnsi="Times New Roman" w:cs="Times New Roman"/>
          <w:sz w:val="24"/>
          <w:szCs w:val="24"/>
        </w:rPr>
        <w:t>, п</w:t>
      </w: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ри регистрации </w:t>
      </w:r>
      <w:r w:rsidR="00DA4880">
        <w:rPr>
          <w:rFonts w:ascii="Times New Roman" w:eastAsia="Calibri" w:hAnsi="Times New Roman" w:cs="Times New Roman"/>
          <w:sz w:val="24"/>
          <w:szCs w:val="24"/>
        </w:rPr>
        <w:t>для удостоверения личности</w:t>
      </w:r>
      <w:r w:rsidR="00DA4880" w:rsidRPr="005E78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78A5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 предоставляет </w:t>
      </w:r>
      <w:r w:rsidR="002156E9" w:rsidRPr="005E78A5">
        <w:rPr>
          <w:rFonts w:ascii="Times New Roman" w:eastAsia="Calibri" w:hAnsi="Times New Roman" w:cs="Times New Roman"/>
          <w:b/>
          <w:sz w:val="24"/>
          <w:szCs w:val="24"/>
        </w:rPr>
        <w:t>свой паспорт</w:t>
      </w:r>
      <w:r w:rsidR="002156E9">
        <w:rPr>
          <w:rFonts w:ascii="Times New Roman" w:eastAsia="Calibri" w:hAnsi="Times New Roman" w:cs="Times New Roman"/>
          <w:sz w:val="24"/>
          <w:szCs w:val="24"/>
        </w:rPr>
        <w:t>.</w:t>
      </w:r>
      <w:r w:rsidR="002156E9" w:rsidRPr="002156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3A4" w:rsidRDefault="00D363A4" w:rsidP="00D363A4">
      <w:pPr>
        <w:pStyle w:val="a4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>В 9.30 участники Олимпиады приглашаются в аудитории проведения. На столах в аудиториях находятся листы для черновиков, а также средства обучения, разрешенные к использованию при проведении тура по данному предмету</w:t>
      </w:r>
      <w:r w:rsidR="005E78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5E78A5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="005E78A5">
        <w:rPr>
          <w:rFonts w:ascii="Times New Roman" w:eastAsia="Calibri" w:hAnsi="Times New Roman" w:cs="Times New Roman"/>
          <w:sz w:val="24"/>
          <w:szCs w:val="24"/>
        </w:rPr>
        <w:t xml:space="preserve"> Приложение 1)</w:t>
      </w:r>
      <w:r w:rsidRPr="002156E9">
        <w:rPr>
          <w:rFonts w:ascii="Times New Roman" w:eastAsia="Calibri" w:hAnsi="Times New Roman" w:cs="Times New Roman"/>
          <w:sz w:val="24"/>
          <w:szCs w:val="24"/>
        </w:rPr>
        <w:t>. Дополнительные листы черновиков и бланков ответов выдаются организатором в аудитории по требованию участника. Участник самостоятельно помечает лист черновика («черновик»).</w:t>
      </w:r>
    </w:p>
    <w:p w:rsidR="00C33C46" w:rsidRDefault="00955C9D" w:rsidP="00C33C4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C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целях обеспечения соблюдения порядка </w:t>
      </w:r>
      <w:r w:rsidR="001849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проведения </w:t>
      </w:r>
      <w:proofErr w:type="spellStart"/>
      <w:r w:rsidR="001849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="001849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955C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обеспечения открытости и прозрачности процедур, а также информирования общественности о ходе проведения </w:t>
      </w:r>
      <w:proofErr w:type="spellStart"/>
      <w:r w:rsidRPr="00955C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955C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повышения доверия общества к процедурам проведения олимпиад,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67F8D">
        <w:rPr>
          <w:rFonts w:ascii="Times New Roman" w:eastAsia="Calibri" w:hAnsi="Times New Roman" w:cs="Times New Roman"/>
          <w:sz w:val="24"/>
          <w:szCs w:val="24"/>
        </w:rPr>
        <w:t>о всех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аудитори</w:t>
      </w:r>
      <w:r w:rsidR="00467F8D">
        <w:rPr>
          <w:rFonts w:ascii="Times New Roman" w:eastAsia="Calibri" w:hAnsi="Times New Roman" w:cs="Times New Roman"/>
          <w:sz w:val="24"/>
          <w:szCs w:val="24"/>
        </w:rPr>
        <w:t>ях</w:t>
      </w:r>
      <w:r>
        <w:rPr>
          <w:rFonts w:ascii="Times New Roman" w:eastAsia="Calibri" w:hAnsi="Times New Roman" w:cs="Times New Roman"/>
          <w:sz w:val="24"/>
          <w:szCs w:val="24"/>
        </w:rPr>
        <w:t>, в котор</w:t>
      </w:r>
      <w:r w:rsidR="00467F8D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Pr="00955C9D">
        <w:rPr>
          <w:rFonts w:ascii="Times New Roman" w:eastAsia="Calibri" w:hAnsi="Times New Roman" w:cs="Times New Roman"/>
          <w:sz w:val="24"/>
          <w:szCs w:val="24"/>
        </w:rPr>
        <w:t xml:space="preserve">олимпиадный тур муниципального этапа </w:t>
      </w:r>
      <w:proofErr w:type="spellStart"/>
      <w:r w:rsidRPr="00955C9D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ведется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видеонаблюдение </w:t>
      </w:r>
      <w:r w:rsidRPr="00955C9D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находится общественный наблюдатель.</w:t>
      </w:r>
    </w:p>
    <w:p w:rsidR="00D363A4" w:rsidRPr="00C33C46" w:rsidRDefault="00D363A4" w:rsidP="00C33C4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3C46">
        <w:rPr>
          <w:rFonts w:ascii="Times New Roman" w:eastAsia="Calibri" w:hAnsi="Times New Roman" w:cs="Times New Roman"/>
          <w:sz w:val="24"/>
          <w:szCs w:val="24"/>
        </w:rPr>
        <w:t>В 9.40</w:t>
      </w:r>
      <w:proofErr w:type="gramStart"/>
      <w:r w:rsidRPr="00C33C4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C33C46">
        <w:rPr>
          <w:rFonts w:ascii="Times New Roman" w:eastAsia="Calibri" w:hAnsi="Times New Roman" w:cs="Times New Roman"/>
          <w:sz w:val="24"/>
          <w:szCs w:val="24"/>
        </w:rPr>
        <w:t xml:space="preserve">ачитывается инструкция участникам муниципального этапа Олимпиады. После зачтения инструкции </w:t>
      </w:r>
      <w:r w:rsidRPr="00C33C46">
        <w:rPr>
          <w:rFonts w:ascii="Times New Roman" w:eastAsia="Calibri" w:hAnsi="Times New Roman" w:cs="Times New Roman"/>
          <w:b/>
          <w:sz w:val="24"/>
          <w:szCs w:val="24"/>
        </w:rPr>
        <w:t>перед началом работы участники заполняют анкету на первой странице</w:t>
      </w:r>
      <w:r w:rsidRPr="00C33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3C46">
        <w:rPr>
          <w:rFonts w:ascii="Times New Roman" w:eastAsia="Calibri" w:hAnsi="Times New Roman" w:cs="Times New Roman"/>
          <w:b/>
          <w:sz w:val="24"/>
          <w:szCs w:val="24"/>
        </w:rPr>
        <w:t>титульного листа от руки разборчивым почерком буквами русского алфавита</w:t>
      </w:r>
      <w:r w:rsidR="005E78A5" w:rsidRPr="00C33C46">
        <w:rPr>
          <w:rFonts w:ascii="Times New Roman" w:eastAsia="Calibri" w:hAnsi="Times New Roman" w:cs="Times New Roman"/>
          <w:b/>
          <w:sz w:val="24"/>
          <w:szCs w:val="24"/>
        </w:rPr>
        <w:t>, указывая свой шифр на все листах ответов</w:t>
      </w:r>
      <w:r w:rsidRPr="00C33C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>В 9.55 до 10.00 распечатанные комплекты заданий раздаются участникам Олимпиады.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b/>
          <w:sz w:val="24"/>
          <w:szCs w:val="24"/>
        </w:rPr>
        <w:t>10.00 считается началом Олимпиады</w:t>
      </w: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(по техническим причинам допускается отклонение от времени до 30 минут). 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>На доске организаторы в аудитории фиксируют фактическое время начала выполнения заданий и время окончания выполнения.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За 30 и 5 минут до окончания времени выполнения работы организатор в аудитории информирует участников об оставшемся времени.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Участник Олимпиады в каждом использованном бланке для ответов проставляет </w:t>
      </w:r>
      <w:r w:rsidR="002156E9" w:rsidRPr="002156E9">
        <w:rPr>
          <w:rFonts w:ascii="Times New Roman" w:eastAsia="Calibri" w:hAnsi="Times New Roman" w:cs="Times New Roman"/>
          <w:b/>
          <w:sz w:val="24"/>
          <w:szCs w:val="24"/>
        </w:rPr>
        <w:t xml:space="preserve">свой </w:t>
      </w:r>
      <w:r w:rsidR="005E78A5">
        <w:rPr>
          <w:rFonts w:ascii="Times New Roman" w:eastAsia="Calibri" w:hAnsi="Times New Roman" w:cs="Times New Roman"/>
          <w:b/>
          <w:sz w:val="24"/>
          <w:szCs w:val="24"/>
        </w:rPr>
        <w:t>шифр</w:t>
      </w:r>
      <w:r w:rsidR="002156E9" w:rsidRPr="002156E9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2156E9">
        <w:rPr>
          <w:rFonts w:ascii="Times New Roman" w:eastAsia="Calibri" w:hAnsi="Times New Roman" w:cs="Times New Roman"/>
          <w:b/>
          <w:sz w:val="24"/>
          <w:szCs w:val="24"/>
        </w:rPr>
        <w:t xml:space="preserve">номер страницы (при его отсутствии). </w:t>
      </w:r>
    </w:p>
    <w:p w:rsidR="00D363A4" w:rsidRPr="002156E9" w:rsidRDefault="00D363A4" w:rsidP="00D363A4">
      <w:pPr>
        <w:pStyle w:val="a4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По истечении времени выполнения работы организатор в аудитории просит оставшихся участников прекратить выполнение работы, отложить все материалы, бланки ответов и листы черновиков на край стола. Затем собирает все материалы.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56E9">
        <w:rPr>
          <w:rFonts w:ascii="Times New Roman" w:eastAsia="Calibri" w:hAnsi="Times New Roman" w:cs="Times New Roman"/>
          <w:b/>
          <w:sz w:val="24"/>
          <w:szCs w:val="24"/>
        </w:rPr>
        <w:t>По окончании выполнения работы участник обязан сдать организатору все использованные и неиспользованные листы черновиков, бланки ответов и распечатанные задания. Организатор в аудитории обязан проверить правильность заполнения верхних полей в бланках ответов</w:t>
      </w:r>
      <w:r w:rsidRPr="002156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Сданные участниками </w:t>
      </w:r>
      <w:r w:rsidRPr="009B56F5">
        <w:rPr>
          <w:rFonts w:ascii="Times New Roman" w:eastAsia="Calibri" w:hAnsi="Times New Roman" w:cs="Times New Roman"/>
          <w:b/>
          <w:sz w:val="24"/>
          <w:szCs w:val="24"/>
        </w:rPr>
        <w:t xml:space="preserve">бланки ответов </w:t>
      </w:r>
      <w:r w:rsidR="002156E9" w:rsidRPr="009B56F5">
        <w:rPr>
          <w:rFonts w:ascii="Times New Roman" w:eastAsia="Calibri" w:hAnsi="Times New Roman" w:cs="Times New Roman"/>
          <w:b/>
          <w:sz w:val="24"/>
          <w:szCs w:val="24"/>
        </w:rPr>
        <w:t xml:space="preserve">сканируются отдельными файлами и передаются по электронной почте </w:t>
      </w:r>
      <w:r w:rsidR="009B56F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муниципальному координатору </w:t>
      </w:r>
      <w:r w:rsidR="002156E9" w:rsidRPr="009B56F5">
        <w:rPr>
          <w:rFonts w:ascii="Times New Roman" w:eastAsia="Calibri" w:hAnsi="Times New Roman" w:cs="Times New Roman"/>
          <w:b/>
          <w:sz w:val="24"/>
          <w:szCs w:val="24"/>
        </w:rPr>
        <w:t>для дальнейшей проверк</w:t>
      </w:r>
      <w:r w:rsidR="00C64A70" w:rsidRPr="009B56F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9B56F5">
        <w:rPr>
          <w:rFonts w:ascii="Times New Roman" w:eastAsia="Calibri" w:hAnsi="Times New Roman" w:cs="Times New Roman"/>
          <w:b/>
          <w:sz w:val="24"/>
          <w:szCs w:val="24"/>
        </w:rPr>
        <w:t xml:space="preserve"> жюри</w:t>
      </w:r>
      <w:r w:rsidR="002156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56F5" w:rsidRPr="009B56F5" w:rsidRDefault="009B56F5" w:rsidP="009B56F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6F5">
        <w:rPr>
          <w:rFonts w:ascii="Times New Roman" w:eastAsia="Calibri" w:hAnsi="Times New Roman" w:cs="Times New Roman"/>
          <w:sz w:val="24"/>
          <w:szCs w:val="24"/>
        </w:rPr>
        <w:t xml:space="preserve">По окончанию </w:t>
      </w:r>
      <w:proofErr w:type="gramStart"/>
      <w:r w:rsidRPr="009B56F5">
        <w:rPr>
          <w:rFonts w:ascii="Times New Roman" w:eastAsia="Calibri" w:hAnsi="Times New Roman" w:cs="Times New Roman"/>
          <w:sz w:val="24"/>
          <w:szCs w:val="24"/>
        </w:rPr>
        <w:t xml:space="preserve">времени, отведенного на </w:t>
      </w:r>
      <w:r w:rsidRPr="009B56F5">
        <w:rPr>
          <w:rFonts w:ascii="Times New Roman" w:eastAsia="Calibri" w:hAnsi="Times New Roman" w:cs="Times New Roman"/>
          <w:b/>
          <w:sz w:val="24"/>
          <w:szCs w:val="24"/>
        </w:rPr>
        <w:t>проведени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B56F5">
        <w:rPr>
          <w:rFonts w:ascii="Times New Roman" w:eastAsia="Calibri" w:hAnsi="Times New Roman" w:cs="Times New Roman"/>
          <w:b/>
          <w:sz w:val="24"/>
          <w:szCs w:val="24"/>
        </w:rPr>
        <w:t xml:space="preserve"> олимпиадного тура муниципального этапа </w:t>
      </w:r>
      <w:proofErr w:type="spellStart"/>
      <w:r w:rsidRPr="009B56F5">
        <w:rPr>
          <w:rFonts w:ascii="Times New Roman" w:eastAsia="Calibri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6F5">
        <w:rPr>
          <w:rFonts w:ascii="Times New Roman" w:eastAsia="Calibri" w:hAnsi="Times New Roman" w:cs="Times New Roman"/>
          <w:b/>
          <w:sz w:val="24"/>
          <w:szCs w:val="24"/>
        </w:rPr>
        <w:t>файл с видеонаблюдением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 же отправляется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6F5">
        <w:rPr>
          <w:rFonts w:ascii="Times New Roman" w:eastAsia="Calibri" w:hAnsi="Times New Roman" w:cs="Times New Roman"/>
          <w:b/>
          <w:sz w:val="24"/>
          <w:szCs w:val="24"/>
        </w:rPr>
        <w:t>по электронной почте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муниципальному координатору.</w:t>
      </w:r>
    </w:p>
    <w:p w:rsidR="00D363A4" w:rsidRPr="002156E9" w:rsidRDefault="00C64A70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сканирования </w:t>
      </w: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бланки ответов </w:t>
      </w:r>
      <w:r w:rsidR="00D363A4" w:rsidRPr="002156E9">
        <w:rPr>
          <w:rFonts w:ascii="Times New Roman" w:eastAsia="Calibri" w:hAnsi="Times New Roman" w:cs="Times New Roman"/>
          <w:sz w:val="24"/>
          <w:szCs w:val="24"/>
        </w:rPr>
        <w:t xml:space="preserve">запечатываются в конверт и передаются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муниципальному координатору.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В установленное оргкомитетом время члены жюри проводят с участниками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анализ олимпиадных заданий и их решений, осуществляют показ выполненных работ участников, рассматривают апелляции о несогласии с выставленными баллами.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Апелляция о несогласии с выставленными баллами, как порядок пересмотра оценивания работы участника, проводится очно после показа выполненных работ. 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Результаты муниципального этапа загружаются в ЭШ 2.0 не позднее 10 дней с момента проведения тура Олимпиады.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призеров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определяет жюри на основании рейтинга в соответствии с квотой, установленной органом местного самоуправления, </w:t>
      </w:r>
      <w:proofErr w:type="gramStart"/>
      <w:r w:rsidRPr="002156E9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45% от общего количества участников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по каждому общеобразовательному предмету.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Победителем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признается участник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, набравший наибольшее количество баллов, если набранные им баллы составляют не менее 70% </w:t>
      </w:r>
      <w:proofErr w:type="gramStart"/>
      <w:r w:rsidRPr="002156E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максимально возможных.</w:t>
      </w:r>
    </w:p>
    <w:p w:rsidR="00D363A4" w:rsidRPr="002156E9" w:rsidRDefault="00D363A4" w:rsidP="00D363A4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Призерами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 в пределах установленной квоты признаются участники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>, следующие в рейтинговой таблице за победителем, если набранные ими баллы больше половины максимально возможных.</w:t>
      </w:r>
    </w:p>
    <w:p w:rsidR="00D363A4" w:rsidRPr="002156E9" w:rsidRDefault="00D363A4" w:rsidP="00D363A4">
      <w:pPr>
        <w:pStyle w:val="a4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В случае, когда у участника МЭ </w:t>
      </w:r>
      <w:proofErr w:type="spellStart"/>
      <w:r w:rsidRPr="002156E9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2156E9">
        <w:rPr>
          <w:rFonts w:ascii="Times New Roman" w:eastAsia="Calibri" w:hAnsi="Times New Roman" w:cs="Times New Roman"/>
          <w:sz w:val="24"/>
          <w:szCs w:val="24"/>
        </w:rPr>
        <w:t xml:space="preserve">, определяемого в пределах установленной квоты в качестве победителя/призеров, оказывается равное количество баллов (такое же, как и у следующего за ним в рейтинговой таблице), оба участника признаются победителями/призерами. </w:t>
      </w:r>
    </w:p>
    <w:p w:rsidR="00D363A4" w:rsidRPr="002156E9" w:rsidRDefault="00D363A4" w:rsidP="00D363A4">
      <w:pPr>
        <w:tabs>
          <w:tab w:val="left" w:pos="851"/>
        </w:tabs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E9">
        <w:rPr>
          <w:rFonts w:ascii="Times New Roman" w:eastAsia="Calibri" w:hAnsi="Times New Roman" w:cs="Times New Roman"/>
          <w:sz w:val="24"/>
          <w:szCs w:val="24"/>
        </w:rPr>
        <w:t>(Приказ Министерства образования Кузбасса от 12 декабря 2022 года № 3090 «Об утверждении организационно - технологических моделей проведения школьного и муниципального, регионального этапов всероссийской олимпиады школьников в Кемеровской области - Кузбассе»).</w:t>
      </w:r>
    </w:p>
    <w:p w:rsidR="00B71E30" w:rsidRDefault="00B71E30" w:rsidP="002156E9">
      <w:pPr>
        <w:rPr>
          <w:sz w:val="24"/>
          <w:szCs w:val="24"/>
        </w:rPr>
      </w:pPr>
    </w:p>
    <w:p w:rsidR="009E54F0" w:rsidRDefault="009E54F0" w:rsidP="002156E9">
      <w:pPr>
        <w:rPr>
          <w:sz w:val="24"/>
          <w:szCs w:val="24"/>
        </w:rPr>
      </w:pPr>
    </w:p>
    <w:p w:rsidR="00CC33D5" w:rsidRDefault="00CC33D5" w:rsidP="002156E9">
      <w:pPr>
        <w:rPr>
          <w:sz w:val="24"/>
          <w:szCs w:val="24"/>
        </w:rPr>
      </w:pPr>
    </w:p>
    <w:p w:rsidR="00CC33D5" w:rsidRDefault="00CC33D5" w:rsidP="002156E9">
      <w:pPr>
        <w:rPr>
          <w:sz w:val="24"/>
          <w:szCs w:val="24"/>
        </w:rPr>
      </w:pPr>
    </w:p>
    <w:p w:rsidR="00CC33D5" w:rsidRDefault="00CC33D5" w:rsidP="002156E9">
      <w:pPr>
        <w:rPr>
          <w:sz w:val="24"/>
          <w:szCs w:val="24"/>
        </w:rPr>
      </w:pPr>
    </w:p>
    <w:p w:rsidR="00CC33D5" w:rsidRDefault="00CC33D5" w:rsidP="002156E9">
      <w:pPr>
        <w:rPr>
          <w:sz w:val="24"/>
          <w:szCs w:val="24"/>
        </w:rPr>
      </w:pPr>
    </w:p>
    <w:p w:rsidR="00CC33D5" w:rsidRDefault="00CC33D5" w:rsidP="002156E9">
      <w:pPr>
        <w:rPr>
          <w:sz w:val="24"/>
          <w:szCs w:val="24"/>
        </w:rPr>
      </w:pPr>
    </w:p>
    <w:p w:rsidR="00CC33D5" w:rsidRDefault="00CC33D5" w:rsidP="002156E9">
      <w:pPr>
        <w:rPr>
          <w:sz w:val="24"/>
          <w:szCs w:val="24"/>
        </w:rPr>
      </w:pPr>
    </w:p>
    <w:p w:rsidR="00CC33D5" w:rsidRDefault="00CC33D5" w:rsidP="002156E9">
      <w:pPr>
        <w:rPr>
          <w:sz w:val="24"/>
          <w:szCs w:val="24"/>
        </w:rPr>
      </w:pPr>
    </w:p>
    <w:p w:rsidR="009E54F0" w:rsidRPr="009E54F0" w:rsidRDefault="009E54F0" w:rsidP="009E54F0">
      <w:pPr>
        <w:jc w:val="right"/>
        <w:rPr>
          <w:rFonts w:ascii="Times New Roman" w:hAnsi="Times New Roman" w:cs="Times New Roman"/>
          <w:sz w:val="24"/>
          <w:szCs w:val="24"/>
        </w:rPr>
      </w:pPr>
      <w:r w:rsidRPr="009E54F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54F0" w:rsidRPr="009E54F0" w:rsidRDefault="009E54F0" w:rsidP="009E5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F0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МЭ </w:t>
      </w:r>
      <w:proofErr w:type="spellStart"/>
      <w:r w:rsidRPr="009E54F0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958"/>
        <w:gridCol w:w="1243"/>
        <w:gridCol w:w="2202"/>
        <w:gridCol w:w="1522"/>
        <w:gridCol w:w="2025"/>
      </w:tblGrid>
      <w:tr w:rsidR="009E54F0" w:rsidRPr="009E54F0" w:rsidTr="009E54F0">
        <w:trPr>
          <w:trHeight w:val="630"/>
        </w:trPr>
        <w:tc>
          <w:tcPr>
            <w:tcW w:w="127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477" w:type="pct"/>
            <w:shd w:val="clear" w:color="000000" w:fill="D9D9D9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572" w:type="pct"/>
            <w:shd w:val="clear" w:color="000000" w:fill="D9D9D9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 (по комплектам заданий)</w:t>
            </w:r>
          </w:p>
        </w:tc>
        <w:tc>
          <w:tcPr>
            <w:tcW w:w="1021" w:type="pct"/>
            <w:shd w:val="clear" w:color="000000" w:fill="D9D9D9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 (кол-во туров)</w:t>
            </w: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</w:t>
            </w:r>
          </w:p>
        </w:tc>
        <w:tc>
          <w:tcPr>
            <w:tcW w:w="915" w:type="pct"/>
            <w:shd w:val="clear" w:color="000000" w:fill="D9D9D9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страниц задания</w:t>
            </w:r>
          </w:p>
        </w:tc>
      </w:tr>
      <w:tr w:rsidR="009E54F0" w:rsidRPr="009E54F0" w:rsidTr="009E54F0">
        <w:trPr>
          <w:trHeight w:val="63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юноши 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письменная/практическая</w:t>
            </w: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45мин./</w:t>
            </w:r>
          </w:p>
        </w:tc>
        <w:tc>
          <w:tcPr>
            <w:tcW w:w="915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страниц</w:t>
            </w:r>
          </w:p>
        </w:tc>
      </w:tr>
      <w:tr w:rsidR="009E54F0" w:rsidRPr="009E54F0" w:rsidTr="009E54F0">
        <w:trPr>
          <w:trHeight w:val="63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девушки 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4F0" w:rsidRPr="009E54F0" w:rsidTr="009E54F0">
        <w:trPr>
          <w:trHeight w:val="645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9-11кл.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4F0" w:rsidRPr="009E54F0" w:rsidTr="009E54F0">
        <w:trPr>
          <w:trHeight w:val="6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девушки 9-11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08.11.2023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страниц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страниц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страниц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страницы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страницы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Искусство (МХК)</w:t>
            </w:r>
          </w:p>
        </w:tc>
        <w:tc>
          <w:tcPr>
            <w:tcW w:w="47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теоретический/творческий</w:t>
            </w:r>
          </w:p>
        </w:tc>
        <w:tc>
          <w:tcPr>
            <w:tcW w:w="73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225/5-7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страниц + 5 иллюстраций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10.11.2023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proofErr w:type="gram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</w:t>
            </w:r>
            <w:proofErr w:type="gram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+ 4 иллюстрации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225/10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страниц + 2 иллюстрации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страниц + 8 иллюстраций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страниц + 5 иллюстраций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11.11.2023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теоретическая/практическая (тестовая)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90/45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страниц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120/60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страниц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страниц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страниц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572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стр. + 3 тест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стр. + 5 тест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стр. + 5 тест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000000" w:fill="EDEDED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77" w:type="pct"/>
            <w:vMerge w:val="restart"/>
            <w:shd w:val="clear" w:color="000000" w:fill="EDEDED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14.11.2023</w:t>
            </w:r>
          </w:p>
        </w:tc>
        <w:tc>
          <w:tcPr>
            <w:tcW w:w="572" w:type="pct"/>
            <w:shd w:val="clear" w:color="000000" w:fill="EDEDED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EDEDED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письменная/устная</w:t>
            </w:r>
          </w:p>
        </w:tc>
        <w:tc>
          <w:tcPr>
            <w:tcW w:w="737" w:type="pct"/>
            <w:shd w:val="clear" w:color="000000" w:fill="EDEDED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60-90/30 мин.</w:t>
            </w:r>
          </w:p>
        </w:tc>
        <w:tc>
          <w:tcPr>
            <w:tcW w:w="915" w:type="pct"/>
            <w:shd w:val="clear" w:color="000000" w:fill="EDEDED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страниц + 8 </w:t>
            </w:r>
            <w:proofErr w:type="gram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  <w:proofErr w:type="gramEnd"/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EDEDED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shd w:val="clear" w:color="000000" w:fill="EDEDED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90-120/30 мин.</w:t>
            </w:r>
          </w:p>
        </w:tc>
        <w:tc>
          <w:tcPr>
            <w:tcW w:w="915" w:type="pct"/>
            <w:shd w:val="clear" w:color="000000" w:fill="EDEDED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страниц + 12 </w:t>
            </w:r>
            <w:proofErr w:type="gram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  <w:proofErr w:type="gramEnd"/>
          </w:p>
        </w:tc>
      </w:tr>
      <w:tr w:rsidR="009E54F0" w:rsidRPr="009E54F0" w:rsidTr="009E54F0">
        <w:trPr>
          <w:trHeight w:val="915"/>
        </w:trPr>
        <w:tc>
          <w:tcPr>
            <w:tcW w:w="1277" w:type="pct"/>
            <w:shd w:val="clear" w:color="000000" w:fill="EDEDED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тур (английский язык)</w:t>
            </w:r>
          </w:p>
        </w:tc>
        <w:tc>
          <w:tcPr>
            <w:tcW w:w="477" w:type="pct"/>
            <w:shd w:val="clear" w:color="000000" w:fill="EDEDED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17.11.2023</w:t>
            </w:r>
          </w:p>
        </w:tc>
        <w:tc>
          <w:tcPr>
            <w:tcW w:w="3245" w:type="pct"/>
            <w:gridSpan w:val="4"/>
            <w:shd w:val="clear" w:color="000000" w:fill="EDEDED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связи с техническими сложностями, связанными с проведением конкурса устной речи (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Speaking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ЦПМК по английскому языку рекомендует не проводить этот конкурс для 9-11 классов на муниципальном этапе. Для 7-8 классов конкурс устной речи рекомендуется проводить (компьютерная запись ответа одного участника, диалог участников в паре, диалог с экзаменатором-собеседником). Каждая аудитория должна быть оснащена соответствующим оборудованием для записи и воспроизведения ответов участников.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Математика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21.11.2023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тур</w:t>
            </w: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235 мин.</w:t>
            </w:r>
          </w:p>
        </w:tc>
        <w:tc>
          <w:tcPr>
            <w:tcW w:w="915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1 страница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4F0" w:rsidRPr="009E54F0" w:rsidTr="009E54F0">
        <w:trPr>
          <w:trHeight w:val="42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22.11.2023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теоретический/практический</w:t>
            </w:r>
          </w:p>
        </w:tc>
        <w:tc>
          <w:tcPr>
            <w:tcW w:w="73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90/20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стр. + 4 ответы + 4 практика</w:t>
            </w:r>
          </w:p>
        </w:tc>
      </w:tr>
      <w:tr w:rsidR="009E54F0" w:rsidRPr="009E54F0" w:rsidTr="009E54F0">
        <w:trPr>
          <w:trHeight w:val="57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стр. + 5 ответы + 5 практика</w:t>
            </w:r>
          </w:p>
        </w:tc>
      </w:tr>
      <w:tr w:rsidR="009E54F0" w:rsidRPr="009E54F0" w:rsidTr="009E54F0">
        <w:trPr>
          <w:trHeight w:val="37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- 11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стр. + 4 ответы + 4 практика</w:t>
            </w:r>
          </w:p>
        </w:tc>
      </w:tr>
      <w:tr w:rsidR="009E54F0" w:rsidRPr="009E54F0" w:rsidTr="009E54F0">
        <w:trPr>
          <w:trHeight w:val="25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23.11.2023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24.11.2023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90-180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120-240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тур</w:t>
            </w: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стр. + 3 бланк </w:t>
            </w:r>
            <w:proofErr w:type="spellStart"/>
            <w:proofErr w:type="gram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</w:t>
            </w:r>
            <w:proofErr w:type="spellEnd"/>
            <w:proofErr w:type="gramEnd"/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стр. + 5 бланк отв.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стр. + бланк 5 отв.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27.11.2023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60-90 мин.</w:t>
            </w:r>
          </w:p>
        </w:tc>
        <w:tc>
          <w:tcPr>
            <w:tcW w:w="915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120-180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страницы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135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3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270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7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7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7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29.11.2023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/практический туры</w:t>
            </w: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180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3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235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4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4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lang w:eastAsia="ru-RU"/>
              </w:rPr>
              <w:t>5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теоретический/</w:t>
            </w: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90/180 мин.</w:t>
            </w:r>
          </w:p>
        </w:tc>
        <w:tc>
          <w:tcPr>
            <w:tcW w:w="915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2х до 11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практический/</w:t>
            </w: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ПРОЕКТА</w:t>
            </w: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(защита проектов)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02.12.2023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47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01.12.2023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vMerge w:val="restar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мин.</w:t>
            </w: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страницы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000000" w:fill="D9D9D9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страницы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07.12.2023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 w:val="restar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стр.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стр. + 2 бланк отв.</w:t>
            </w:r>
          </w:p>
        </w:tc>
      </w:tr>
      <w:tr w:rsidR="009E54F0" w:rsidRPr="009E54F0" w:rsidTr="009E54F0">
        <w:trPr>
          <w:trHeight w:val="290"/>
        </w:trPr>
        <w:tc>
          <w:tcPr>
            <w:tcW w:w="12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11.12.2023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7-8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страниц</w:t>
            </w:r>
          </w:p>
        </w:tc>
      </w:tr>
      <w:tr w:rsidR="009E54F0" w:rsidRPr="009E54F0" w:rsidTr="009E54F0">
        <w:trPr>
          <w:trHeight w:val="300"/>
        </w:trPr>
        <w:tc>
          <w:tcPr>
            <w:tcW w:w="12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9-11 </w:t>
            </w:r>
            <w:proofErr w:type="spellStart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тура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60/30 мин.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9E54F0" w:rsidRPr="009E54F0" w:rsidRDefault="009E54F0" w:rsidP="009E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страниц</w:t>
            </w:r>
          </w:p>
        </w:tc>
      </w:tr>
    </w:tbl>
    <w:p w:rsidR="002156E9" w:rsidRDefault="002156E9" w:rsidP="002156E9">
      <w:pPr>
        <w:rPr>
          <w:sz w:val="24"/>
          <w:szCs w:val="24"/>
        </w:rPr>
      </w:pPr>
      <w:bookmarkStart w:id="0" w:name="_GoBack"/>
      <w:bookmarkEnd w:id="0"/>
    </w:p>
    <w:p w:rsidR="005E78A5" w:rsidRPr="002156E9" w:rsidRDefault="005E78A5" w:rsidP="002156E9">
      <w:pPr>
        <w:rPr>
          <w:sz w:val="24"/>
          <w:szCs w:val="24"/>
        </w:rPr>
      </w:pPr>
    </w:p>
    <w:sectPr w:rsidR="005E78A5" w:rsidRPr="002156E9" w:rsidSect="00215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F8"/>
    <w:multiLevelType w:val="hybridMultilevel"/>
    <w:tmpl w:val="1D12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3380"/>
    <w:multiLevelType w:val="hybridMultilevel"/>
    <w:tmpl w:val="A8DA5D6C"/>
    <w:lvl w:ilvl="0" w:tplc="299EE19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7"/>
    <w:rsid w:val="00005E1D"/>
    <w:rsid w:val="00184971"/>
    <w:rsid w:val="001B4B7F"/>
    <w:rsid w:val="00211E57"/>
    <w:rsid w:val="002156E9"/>
    <w:rsid w:val="002E37E3"/>
    <w:rsid w:val="00467F8D"/>
    <w:rsid w:val="005E78A5"/>
    <w:rsid w:val="007B0F7E"/>
    <w:rsid w:val="00955C9D"/>
    <w:rsid w:val="009B56F5"/>
    <w:rsid w:val="009E54F0"/>
    <w:rsid w:val="00B71E30"/>
    <w:rsid w:val="00C33C46"/>
    <w:rsid w:val="00C64A70"/>
    <w:rsid w:val="00CC33D5"/>
    <w:rsid w:val="00D363A4"/>
    <w:rsid w:val="00DA4880"/>
    <w:rsid w:val="00F005E7"/>
    <w:rsid w:val="00F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7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2023-11-06T09:43:00Z</cp:lastPrinted>
  <dcterms:created xsi:type="dcterms:W3CDTF">2023-11-06T06:20:00Z</dcterms:created>
  <dcterms:modified xsi:type="dcterms:W3CDTF">2023-11-06T10:25:00Z</dcterms:modified>
</cp:coreProperties>
</file>